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6E8F42E1" w:rsidR="00237286" w:rsidRPr="008569B7" w:rsidRDefault="00E536F9" w:rsidP="0086559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Afdelingsbestyrelsen for ÅHAVEN</w:t>
      </w:r>
    </w:p>
    <w:p w14:paraId="68D68B3A" w14:textId="282E87FB" w:rsidR="009E695F" w:rsidRDefault="00FC7F38" w:rsidP="00865595">
      <w:pPr>
        <w:spacing w:line="240" w:lineRule="auto"/>
        <w:jc w:val="center"/>
        <w:rPr>
          <w:sz w:val="40"/>
          <w:szCs w:val="40"/>
        </w:rPr>
      </w:pPr>
      <w:r w:rsidRPr="00B50E68">
        <w:rPr>
          <w:sz w:val="40"/>
          <w:szCs w:val="40"/>
        </w:rPr>
        <w:t>Afdeling 5</w:t>
      </w:r>
    </w:p>
    <w:p w14:paraId="0ED6CAEA" w14:textId="2B2358A9" w:rsidR="00850EBC" w:rsidRDefault="00850EBC" w:rsidP="0086559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Dagsorden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14:paraId="78EEE65D" w14:textId="77777777" w:rsidTr="003B75EA"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EEF2F1B" w14:textId="4C548364" w:rsidR="009E6581" w:rsidRDefault="009E6581" w:rsidP="00865595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 4. juli 2022</w:t>
            </w:r>
            <w:r w:rsidR="00CA2B35">
              <w:rPr>
                <w:sz w:val="40"/>
                <w:szCs w:val="40"/>
              </w:rPr>
              <w:t xml:space="preserve"> kl. 1900</w:t>
            </w:r>
          </w:p>
        </w:tc>
      </w:tr>
    </w:tbl>
    <w:p w14:paraId="7DDCB841" w14:textId="77777777" w:rsidR="00BC3F5E" w:rsidRDefault="00BC3F5E" w:rsidP="009A497B">
      <w:pPr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866"/>
        <w:gridCol w:w="1922"/>
        <w:gridCol w:w="1923"/>
        <w:gridCol w:w="1923"/>
      </w:tblGrid>
      <w:tr w:rsidR="009A497B" w14:paraId="3B5C04C6" w14:textId="77777777" w:rsidTr="00AB3305">
        <w:tc>
          <w:tcPr>
            <w:tcW w:w="0" w:type="auto"/>
          </w:tcPr>
          <w:p w14:paraId="50FF1DD2" w14:textId="32FADA57" w:rsidR="009A497B" w:rsidRPr="00AB3305" w:rsidRDefault="004E267D" w:rsidP="006F353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922" w:type="dxa"/>
          </w:tcPr>
          <w:p w14:paraId="6627DEA6" w14:textId="1C51D9D3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</w:p>
        </w:tc>
        <w:tc>
          <w:tcPr>
            <w:tcW w:w="1923" w:type="dxa"/>
          </w:tcPr>
          <w:p w14:paraId="22956C95" w14:textId="21CB4B8F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1923" w:type="dxa"/>
          </w:tcPr>
          <w:p w14:paraId="597367A5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497B" w14:paraId="74869CAC" w14:textId="77777777" w:rsidTr="00225A7E">
        <w:tc>
          <w:tcPr>
            <w:tcW w:w="0" w:type="auto"/>
            <w:vAlign w:val="bottom"/>
          </w:tcPr>
          <w:p w14:paraId="543005FB" w14:textId="58C0C444" w:rsidR="009A497B" w:rsidRPr="00AB3305" w:rsidRDefault="009A497B" w:rsidP="00225A7E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1922" w:type="dxa"/>
            <w:vAlign w:val="center"/>
          </w:tcPr>
          <w:p w14:paraId="51625728" w14:textId="100DCD24" w:rsidR="009A497B" w:rsidRPr="00AB3305" w:rsidRDefault="006F3537" w:rsidP="00225A7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3" w:type="dxa"/>
            <w:vAlign w:val="bottom"/>
          </w:tcPr>
          <w:p w14:paraId="44B685BA" w14:textId="77777777" w:rsidR="009A497B" w:rsidRPr="00AB3305" w:rsidRDefault="009A497B" w:rsidP="00225A7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bottom"/>
          </w:tcPr>
          <w:p w14:paraId="29351580" w14:textId="77777777" w:rsidR="009A497B" w:rsidRPr="00AB3305" w:rsidRDefault="009A497B" w:rsidP="00225A7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497B" w14:paraId="78980D52" w14:textId="77777777" w:rsidTr="00AB3305">
        <w:tc>
          <w:tcPr>
            <w:tcW w:w="0" w:type="auto"/>
          </w:tcPr>
          <w:p w14:paraId="6B357622" w14:textId="19FB176F" w:rsidR="009A497B" w:rsidRPr="00AB3305" w:rsidRDefault="00655D79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1922" w:type="dxa"/>
          </w:tcPr>
          <w:p w14:paraId="7D01D5BB" w14:textId="7C8385A3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3" w:type="dxa"/>
          </w:tcPr>
          <w:p w14:paraId="4A716FFA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7CE1AC33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497B" w14:paraId="26729F9A" w14:textId="77777777" w:rsidTr="00225A7E">
        <w:trPr>
          <w:trHeight w:val="497"/>
        </w:trPr>
        <w:tc>
          <w:tcPr>
            <w:tcW w:w="0" w:type="auto"/>
          </w:tcPr>
          <w:p w14:paraId="7C43F919" w14:textId="561C696E" w:rsidR="009A497B" w:rsidRPr="00AB3305" w:rsidRDefault="007F3AD9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Susanne Elgaard Gundersen</w:t>
            </w:r>
          </w:p>
        </w:tc>
        <w:tc>
          <w:tcPr>
            <w:tcW w:w="1922" w:type="dxa"/>
          </w:tcPr>
          <w:p w14:paraId="56B82D17" w14:textId="5CAABAD2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3" w:type="dxa"/>
          </w:tcPr>
          <w:p w14:paraId="72A6B2AE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0021A990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497B" w14:paraId="1AA46B6A" w14:textId="77777777" w:rsidTr="00AB3305">
        <w:tc>
          <w:tcPr>
            <w:tcW w:w="0" w:type="auto"/>
          </w:tcPr>
          <w:p w14:paraId="1661A9D2" w14:textId="0748425B" w:rsidR="009A497B" w:rsidRPr="00AB3305" w:rsidRDefault="006C75DC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1922" w:type="dxa"/>
          </w:tcPr>
          <w:p w14:paraId="3BBC9B1B" w14:textId="1CCDE6D4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3" w:type="dxa"/>
          </w:tcPr>
          <w:p w14:paraId="4D972F07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3BF3FFAD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5DC" w14:paraId="50913561" w14:textId="77777777" w:rsidTr="00AB3305">
        <w:tc>
          <w:tcPr>
            <w:tcW w:w="0" w:type="auto"/>
          </w:tcPr>
          <w:p w14:paraId="43963150" w14:textId="5B020C81" w:rsidR="006C75DC" w:rsidRPr="00AB3305" w:rsidRDefault="006C75DC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1922" w:type="dxa"/>
          </w:tcPr>
          <w:p w14:paraId="73EE919E" w14:textId="221D1302" w:rsidR="006C75DC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3" w:type="dxa"/>
          </w:tcPr>
          <w:p w14:paraId="22554626" w14:textId="77777777" w:rsidR="006C75DC" w:rsidRPr="00AB3305" w:rsidRDefault="006C75DC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3C70DB13" w14:textId="77777777" w:rsidR="006C75DC" w:rsidRPr="00AB3305" w:rsidRDefault="006C75DC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497B" w14:paraId="4BFF0FF1" w14:textId="77777777" w:rsidTr="00AB3305">
        <w:tc>
          <w:tcPr>
            <w:tcW w:w="0" w:type="auto"/>
          </w:tcPr>
          <w:p w14:paraId="482E11E7" w14:textId="77777777" w:rsidR="006F3537" w:rsidRDefault="006C75DC" w:rsidP="006F353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Eksterne deltagere</w:t>
            </w:r>
          </w:p>
          <w:p w14:paraId="30B973A3" w14:textId="7F8C65E5" w:rsidR="004E267D" w:rsidRPr="00AB3305" w:rsidRDefault="004E267D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Varmemester Jørn Jessen</w:t>
            </w:r>
          </w:p>
        </w:tc>
        <w:tc>
          <w:tcPr>
            <w:tcW w:w="1922" w:type="dxa"/>
          </w:tcPr>
          <w:p w14:paraId="4A5ABF8B" w14:textId="77777777" w:rsidR="009A497B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95FB8C" w14:textId="16731DED" w:rsidR="006F3537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3" w:type="dxa"/>
          </w:tcPr>
          <w:p w14:paraId="75E000B3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2D87C0E0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58"/>
        <w:gridCol w:w="4077"/>
        <w:gridCol w:w="5199"/>
      </w:tblGrid>
      <w:tr w:rsidR="00B77E12" w14:paraId="4DB521EB" w14:textId="77777777" w:rsidTr="003D28FD">
        <w:tc>
          <w:tcPr>
            <w:tcW w:w="0" w:type="auto"/>
            <w:vAlign w:val="center"/>
          </w:tcPr>
          <w:p w14:paraId="492F5E6E" w14:textId="66C5BE1D" w:rsidR="00B77E12" w:rsidRPr="003D28FD" w:rsidRDefault="00B77E12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15124C1A" w:rsidR="00B77E12" w:rsidRPr="003D28FD" w:rsidRDefault="002451AB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Dagsorden</w:t>
            </w:r>
          </w:p>
        </w:tc>
        <w:tc>
          <w:tcPr>
            <w:tcW w:w="5199" w:type="dxa"/>
          </w:tcPr>
          <w:p w14:paraId="62B17A7E" w14:textId="626C4A37" w:rsidR="00B77E12" w:rsidRPr="00BC4FFE" w:rsidRDefault="002451AB" w:rsidP="00865595">
            <w:pPr>
              <w:spacing w:line="240" w:lineRule="auto"/>
              <w:rPr>
                <w:sz w:val="28"/>
                <w:szCs w:val="28"/>
              </w:rPr>
            </w:pPr>
            <w:r w:rsidRPr="00BC4FFE">
              <w:rPr>
                <w:sz w:val="28"/>
                <w:szCs w:val="28"/>
              </w:rPr>
              <w:t>Godkendt</w:t>
            </w:r>
            <w:r w:rsidR="007C14D2">
              <w:rPr>
                <w:sz w:val="28"/>
                <w:szCs w:val="28"/>
              </w:rPr>
              <w:t>.</w:t>
            </w:r>
          </w:p>
        </w:tc>
      </w:tr>
      <w:tr w:rsidR="00B77E12" w14:paraId="280293F3" w14:textId="77777777" w:rsidTr="003D28FD">
        <w:tc>
          <w:tcPr>
            <w:tcW w:w="0" w:type="auto"/>
          </w:tcPr>
          <w:p w14:paraId="38E30EA9" w14:textId="36A0E1FB" w:rsidR="00B77E12" w:rsidRPr="003D28FD" w:rsidRDefault="002451AB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9B63E83" w14:textId="7F207378" w:rsidR="00B77E12" w:rsidRPr="003D28FD" w:rsidRDefault="002451AB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192850AB" w14:textId="28F9A3FC" w:rsidR="00B77E12" w:rsidRDefault="007C14D2" w:rsidP="0086559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Nøgler til de nye INFO-skabe tilgår </w:t>
            </w:r>
            <w:r w:rsidR="006B098A">
              <w:rPr>
                <w:sz w:val="28"/>
                <w:szCs w:val="28"/>
              </w:rPr>
              <w:t>afdelingsbestyrelsen.</w:t>
            </w:r>
            <w:r w:rsidR="00271A42">
              <w:rPr>
                <w:sz w:val="28"/>
                <w:szCs w:val="28"/>
              </w:rPr>
              <w:t xml:space="preserve"> S</w:t>
            </w:r>
            <w:r w:rsidR="009B11FD">
              <w:rPr>
                <w:sz w:val="28"/>
                <w:szCs w:val="28"/>
              </w:rPr>
              <w:t>kabene er opsat ved vaskerierne.</w:t>
            </w:r>
          </w:p>
          <w:p w14:paraId="492A047B" w14:textId="1907B495" w:rsidR="006B098A" w:rsidRDefault="00135D09" w:rsidP="0086559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Skab og andre småting flyttes fra det gamle </w:t>
            </w:r>
            <w:r w:rsidR="00AD5FD6">
              <w:rPr>
                <w:sz w:val="28"/>
                <w:szCs w:val="28"/>
              </w:rPr>
              <w:t>afdelingskontor op til festsalen.</w:t>
            </w:r>
            <w:r w:rsidR="004A37C5">
              <w:rPr>
                <w:sz w:val="28"/>
                <w:szCs w:val="28"/>
              </w:rPr>
              <w:t xml:space="preserve"> </w:t>
            </w:r>
            <w:r w:rsidR="00521A10">
              <w:rPr>
                <w:sz w:val="28"/>
                <w:szCs w:val="28"/>
              </w:rPr>
              <w:t xml:space="preserve">Bestyrelsen træffes herefter kun i </w:t>
            </w:r>
            <w:r w:rsidR="00064FA0">
              <w:rPr>
                <w:sz w:val="28"/>
                <w:szCs w:val="28"/>
              </w:rPr>
              <w:t>beboerhuset</w:t>
            </w:r>
            <w:r w:rsidR="00521A10">
              <w:rPr>
                <w:sz w:val="28"/>
                <w:szCs w:val="28"/>
              </w:rPr>
              <w:t>.</w:t>
            </w:r>
          </w:p>
          <w:p w14:paraId="799E0B91" w14:textId="77777777" w:rsidR="0080753A" w:rsidRDefault="0080753A" w:rsidP="0086559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 gårdmand er ansat for de næste to år på delebasis med Sønderris.</w:t>
            </w:r>
          </w:p>
          <w:p w14:paraId="651FE23F" w14:textId="77777777" w:rsidR="00DC5A1D" w:rsidRDefault="008322AB" w:rsidP="0086559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 snak om SMS -service</w:t>
            </w:r>
            <w:r w:rsidR="000F7602">
              <w:rPr>
                <w:sz w:val="28"/>
                <w:szCs w:val="28"/>
              </w:rPr>
              <w:t xml:space="preserve">. Jørn kigger på det. </w:t>
            </w:r>
          </w:p>
          <w:p w14:paraId="09714F1F" w14:textId="27BD5F0C" w:rsidR="008322AB" w:rsidRPr="003613CA" w:rsidRDefault="000F7602" w:rsidP="0086559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 w:rsidRPr="003613CA">
              <w:rPr>
                <w:sz w:val="28"/>
                <w:szCs w:val="28"/>
              </w:rPr>
              <w:t>Beboer</w:t>
            </w:r>
            <w:r w:rsidR="00222982" w:rsidRPr="003613CA">
              <w:rPr>
                <w:sz w:val="28"/>
                <w:szCs w:val="28"/>
              </w:rPr>
              <w:t>ne</w:t>
            </w:r>
            <w:r w:rsidRPr="003613CA">
              <w:rPr>
                <w:sz w:val="28"/>
                <w:szCs w:val="28"/>
              </w:rPr>
              <w:t xml:space="preserve"> opfordres til at </w:t>
            </w:r>
            <w:r w:rsidR="00337B59" w:rsidRPr="003613CA">
              <w:rPr>
                <w:sz w:val="28"/>
                <w:szCs w:val="28"/>
              </w:rPr>
              <w:t>kontrollere</w:t>
            </w:r>
            <w:r w:rsidR="00521A10">
              <w:rPr>
                <w:sz w:val="28"/>
                <w:szCs w:val="28"/>
              </w:rPr>
              <w:t>,</w:t>
            </w:r>
            <w:r w:rsidR="00F85AC7" w:rsidRPr="003613CA">
              <w:rPr>
                <w:sz w:val="28"/>
                <w:szCs w:val="28"/>
              </w:rPr>
              <w:t xml:space="preserve"> om de er tilmeldt med det</w:t>
            </w:r>
            <w:r w:rsidR="00DC5A1D" w:rsidRPr="003613CA">
              <w:rPr>
                <w:sz w:val="28"/>
                <w:szCs w:val="28"/>
              </w:rPr>
              <w:t xml:space="preserve"> </w:t>
            </w:r>
            <w:r w:rsidR="007F4582" w:rsidRPr="003613CA">
              <w:rPr>
                <w:sz w:val="28"/>
                <w:szCs w:val="28"/>
              </w:rPr>
              <w:t>rigtige</w:t>
            </w:r>
            <w:r w:rsidR="00F85AC7" w:rsidRPr="003613CA">
              <w:rPr>
                <w:sz w:val="28"/>
                <w:szCs w:val="28"/>
              </w:rPr>
              <w:t xml:space="preserve"> telefonnummer</w:t>
            </w:r>
            <w:r w:rsidR="007F4582" w:rsidRPr="003613CA">
              <w:rPr>
                <w:sz w:val="28"/>
                <w:szCs w:val="28"/>
              </w:rPr>
              <w:t xml:space="preserve"> og </w:t>
            </w:r>
            <w:r w:rsidR="00F85AC7" w:rsidRPr="003613CA">
              <w:rPr>
                <w:sz w:val="28"/>
                <w:szCs w:val="28"/>
              </w:rPr>
              <w:t>mailadresse.</w:t>
            </w:r>
          </w:p>
          <w:p w14:paraId="5F890E9D" w14:textId="4D594237" w:rsidR="007F4582" w:rsidRPr="007C14D2" w:rsidRDefault="00237F1A" w:rsidP="0086559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Jørn undersøger</w:t>
            </w:r>
            <w:r w:rsidR="004A37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hvilke regler og bestemmelse</w:t>
            </w:r>
            <w:r w:rsidR="007B0A0E">
              <w:rPr>
                <w:sz w:val="28"/>
                <w:szCs w:val="28"/>
              </w:rPr>
              <w:t>r der ligger til grund for genhusning.</w:t>
            </w:r>
          </w:p>
        </w:tc>
      </w:tr>
      <w:tr w:rsidR="00B77E12" w14:paraId="1FF1E6BF" w14:textId="77777777" w:rsidTr="003D28FD">
        <w:tc>
          <w:tcPr>
            <w:tcW w:w="0" w:type="auto"/>
          </w:tcPr>
          <w:p w14:paraId="05F28EDF" w14:textId="1AFAC845" w:rsidR="00B77E12" w:rsidRPr="003D28FD" w:rsidRDefault="002451AB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455FC053" w14:textId="4181E322" w:rsidR="00B77E12" w:rsidRPr="003D28FD" w:rsidRDefault="008C5A8C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Konstituering af bestyrelsen</w:t>
            </w:r>
          </w:p>
        </w:tc>
        <w:tc>
          <w:tcPr>
            <w:tcW w:w="5199" w:type="dxa"/>
          </w:tcPr>
          <w:p w14:paraId="2B4966E7" w14:textId="77777777" w:rsidR="00B77E12" w:rsidRDefault="002146EE" w:rsidP="008655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konstituerede sig som følger:</w:t>
            </w:r>
          </w:p>
          <w:p w14:paraId="79225A8E" w14:textId="77777777" w:rsidR="002146EE" w:rsidRDefault="00AD095D" w:rsidP="00865595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Flemming Pedersen, formand</w:t>
            </w:r>
          </w:p>
          <w:p w14:paraId="491F1885" w14:textId="77777777" w:rsidR="00AD095D" w:rsidRDefault="00AD095D" w:rsidP="00865595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Vibeke</w:t>
            </w:r>
            <w:r w:rsidR="000301CC">
              <w:rPr>
                <w:sz w:val="28"/>
                <w:szCs w:val="28"/>
              </w:rPr>
              <w:t xml:space="preserve"> Nielsen, næstformand</w:t>
            </w:r>
          </w:p>
          <w:p w14:paraId="638935FB" w14:textId="77777777" w:rsidR="000301CC" w:rsidRDefault="000301CC" w:rsidP="00865595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Allan Blom, kasserer</w:t>
            </w:r>
          </w:p>
          <w:p w14:paraId="53E6F722" w14:textId="77777777" w:rsidR="00D11A77" w:rsidRDefault="00D11A77" w:rsidP="00865595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 Elgaard Pedersen, nøgleansvarlig</w:t>
            </w:r>
          </w:p>
          <w:p w14:paraId="05621CA7" w14:textId="6EE9C822" w:rsidR="00D11A77" w:rsidRPr="002146EE" w:rsidRDefault="00D11A77" w:rsidP="00865595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 Martin Møller, referent</w:t>
            </w:r>
          </w:p>
        </w:tc>
      </w:tr>
      <w:tr w:rsidR="00B77E12" w14:paraId="0C90D0DC" w14:textId="77777777" w:rsidTr="003D28FD">
        <w:tc>
          <w:tcPr>
            <w:tcW w:w="0" w:type="auto"/>
          </w:tcPr>
          <w:p w14:paraId="1E2DEA15" w14:textId="1C5B0840" w:rsidR="00B77E12" w:rsidRPr="003D28FD" w:rsidRDefault="00641BB3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279E00C" w14:textId="2A6A2A3A" w:rsidR="00B77E12" w:rsidRPr="003D28FD" w:rsidRDefault="003A14E7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Orientering fra hovedbestyrelsen</w:t>
            </w:r>
          </w:p>
        </w:tc>
        <w:tc>
          <w:tcPr>
            <w:tcW w:w="5199" w:type="dxa"/>
          </w:tcPr>
          <w:p w14:paraId="789523F1" w14:textId="417C46BD" w:rsidR="00B77E12" w:rsidRPr="00BC4FFE" w:rsidRDefault="00CB5221" w:rsidP="008655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Intet</w:t>
            </w:r>
          </w:p>
        </w:tc>
      </w:tr>
      <w:tr w:rsidR="00B77E12" w14:paraId="636C3847" w14:textId="77777777" w:rsidTr="003D28FD">
        <w:tc>
          <w:tcPr>
            <w:tcW w:w="0" w:type="auto"/>
          </w:tcPr>
          <w:p w14:paraId="2AA94896" w14:textId="3F412D72" w:rsidR="00B77E12" w:rsidRPr="003D28FD" w:rsidRDefault="00953AF7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B5272F7" w14:textId="5E50871A" w:rsidR="00B77E12" w:rsidRPr="003D28FD" w:rsidRDefault="00C567DB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 xml:space="preserve">Information </w:t>
            </w:r>
            <w:r w:rsidR="004C79EC" w:rsidRPr="003D28FD">
              <w:rPr>
                <w:b/>
                <w:bCs/>
                <w:sz w:val="28"/>
                <w:szCs w:val="28"/>
              </w:rPr>
              <w:t>om helhedsplan</w:t>
            </w:r>
          </w:p>
        </w:tc>
        <w:tc>
          <w:tcPr>
            <w:tcW w:w="5199" w:type="dxa"/>
          </w:tcPr>
          <w:p w14:paraId="3B3A2217" w14:textId="77777777" w:rsidR="00B77E12" w:rsidRDefault="00FA7DBA" w:rsidP="00865595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D33BFD">
              <w:rPr>
                <w:sz w:val="28"/>
                <w:szCs w:val="28"/>
              </w:rPr>
              <w:t>Der udarbejdes et nyhedsbrev som opsættes i INFO-tavlerne.</w:t>
            </w:r>
          </w:p>
          <w:p w14:paraId="65114AB7" w14:textId="562ABE11" w:rsidR="00D33BFD" w:rsidRPr="00D33BFD" w:rsidRDefault="00D33BFD" w:rsidP="00865595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 undersøger og indhenter</w:t>
            </w:r>
            <w:r w:rsidR="00B6340A">
              <w:rPr>
                <w:sz w:val="28"/>
                <w:szCs w:val="28"/>
              </w:rPr>
              <w:t xml:space="preserve"> oplysninger</w:t>
            </w:r>
            <w:r w:rsidR="00521A10">
              <w:rPr>
                <w:sz w:val="28"/>
                <w:szCs w:val="28"/>
              </w:rPr>
              <w:t>, samt</w:t>
            </w:r>
            <w:r w:rsidR="00B6340A">
              <w:rPr>
                <w:sz w:val="28"/>
                <w:szCs w:val="28"/>
              </w:rPr>
              <w:t xml:space="preserve"> andet relevant materiale.</w:t>
            </w:r>
          </w:p>
        </w:tc>
      </w:tr>
      <w:tr w:rsidR="00B77E12" w14:paraId="36ED693D" w14:textId="77777777" w:rsidTr="003D28FD">
        <w:tc>
          <w:tcPr>
            <w:tcW w:w="0" w:type="auto"/>
          </w:tcPr>
          <w:p w14:paraId="49B7E7EA" w14:textId="525BEB41" w:rsidR="00B77E12" w:rsidRPr="003D28FD" w:rsidRDefault="004C79EC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F48D9F8" w14:textId="4AB93BE9" w:rsidR="00B77E12" w:rsidRPr="003D28FD" w:rsidRDefault="004C79EC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18DED065" w14:textId="5A8777C7" w:rsidR="00B77E12" w:rsidRPr="00BC4FFE" w:rsidRDefault="00B86C93" w:rsidP="008655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ny information.</w:t>
            </w:r>
          </w:p>
        </w:tc>
      </w:tr>
      <w:tr w:rsidR="00B77E12" w14:paraId="6EE28301" w14:textId="77777777" w:rsidTr="003D28FD">
        <w:tc>
          <w:tcPr>
            <w:tcW w:w="0" w:type="auto"/>
          </w:tcPr>
          <w:p w14:paraId="4CEB2BFD" w14:textId="00CD6986" w:rsidR="00B77E12" w:rsidRPr="003D28FD" w:rsidRDefault="00BA420E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5037926" w14:textId="2FEAE2B4" w:rsidR="00B77E12" w:rsidRPr="003D28FD" w:rsidRDefault="00BA420E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214BAAC1" w14:textId="54CCEB1D" w:rsidR="00312EBB" w:rsidRPr="00BC4FFE" w:rsidRDefault="00312EBB" w:rsidP="008655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bemærkninger.</w:t>
            </w:r>
          </w:p>
        </w:tc>
      </w:tr>
      <w:tr w:rsidR="00BA420E" w14:paraId="5CB95595" w14:textId="77777777" w:rsidTr="003D28FD">
        <w:tc>
          <w:tcPr>
            <w:tcW w:w="0" w:type="auto"/>
          </w:tcPr>
          <w:p w14:paraId="36132CB6" w14:textId="6107D194" w:rsidR="00BA420E" w:rsidRPr="003D28FD" w:rsidRDefault="00BA420E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8A72134" w14:textId="621405BD" w:rsidR="00BA420E" w:rsidRPr="003D28FD" w:rsidRDefault="00BA420E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50B6962E" w14:textId="40CA85B7" w:rsidR="00BA420E" w:rsidRDefault="004C10F2" w:rsidP="00865595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Nye bestyrelsesmedlemmer tildeles snarest mulig roller/autorisation</w:t>
            </w:r>
            <w:r w:rsidR="00521A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så</w:t>
            </w:r>
            <w:r w:rsidR="000E5378">
              <w:rPr>
                <w:sz w:val="28"/>
                <w:szCs w:val="28"/>
              </w:rPr>
              <w:t xml:space="preserve"> de kan tilgå bestyrelsesportalen </w:t>
            </w:r>
            <w:r w:rsidR="00C47EAC">
              <w:rPr>
                <w:sz w:val="28"/>
                <w:szCs w:val="28"/>
              </w:rPr>
              <w:t>for</w:t>
            </w:r>
            <w:r w:rsidR="000E5378">
              <w:rPr>
                <w:sz w:val="28"/>
                <w:szCs w:val="28"/>
              </w:rPr>
              <w:t xml:space="preserve"> information om budget og andet.</w:t>
            </w:r>
          </w:p>
          <w:p w14:paraId="031E28A8" w14:textId="0088601D" w:rsidR="000E5378" w:rsidRDefault="00CB1F89" w:rsidP="00865595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Tilbud </w:t>
            </w:r>
            <w:r w:rsidR="008E2D2D">
              <w:rPr>
                <w:sz w:val="28"/>
                <w:szCs w:val="28"/>
              </w:rPr>
              <w:t xml:space="preserve">om udlicitering af vaskerierne blev </w:t>
            </w:r>
            <w:r w:rsidR="002055F9">
              <w:rPr>
                <w:sz w:val="28"/>
                <w:szCs w:val="28"/>
              </w:rPr>
              <w:t>diskuteret.</w:t>
            </w:r>
            <w:r w:rsidR="008E2D2D">
              <w:rPr>
                <w:sz w:val="28"/>
                <w:szCs w:val="28"/>
              </w:rPr>
              <w:t xml:space="preserve"> Der </w:t>
            </w:r>
            <w:r w:rsidR="002055F9">
              <w:rPr>
                <w:sz w:val="28"/>
                <w:szCs w:val="28"/>
              </w:rPr>
              <w:t xml:space="preserve">mangler en hel del oplysninger om </w:t>
            </w:r>
            <w:r w:rsidR="00521A10">
              <w:rPr>
                <w:sz w:val="28"/>
                <w:szCs w:val="28"/>
              </w:rPr>
              <w:t>hvordan man forholder sig til</w:t>
            </w:r>
            <w:r w:rsidR="00F9491A">
              <w:rPr>
                <w:sz w:val="28"/>
                <w:szCs w:val="28"/>
              </w:rPr>
              <w:t xml:space="preserve"> at benytte </w:t>
            </w:r>
            <w:r w:rsidR="005C4265">
              <w:rPr>
                <w:sz w:val="28"/>
                <w:szCs w:val="28"/>
              </w:rPr>
              <w:t xml:space="preserve">f.eks. </w:t>
            </w:r>
            <w:r w:rsidR="00F9491A">
              <w:rPr>
                <w:sz w:val="28"/>
                <w:szCs w:val="28"/>
              </w:rPr>
              <w:t xml:space="preserve">eget </w:t>
            </w:r>
            <w:r w:rsidR="005C4265">
              <w:rPr>
                <w:sz w:val="28"/>
                <w:szCs w:val="28"/>
              </w:rPr>
              <w:t>sæbe</w:t>
            </w:r>
            <w:r w:rsidR="00ED429A">
              <w:rPr>
                <w:sz w:val="28"/>
                <w:szCs w:val="28"/>
              </w:rPr>
              <w:t xml:space="preserve"> og skyllemiddel, hvordan med allergikere</w:t>
            </w:r>
            <w:r w:rsidR="00BE04ED">
              <w:rPr>
                <w:sz w:val="28"/>
                <w:szCs w:val="28"/>
              </w:rPr>
              <w:t xml:space="preserve"> osv. Ligeledes </w:t>
            </w:r>
            <w:r w:rsidR="003A5635">
              <w:rPr>
                <w:sz w:val="28"/>
                <w:szCs w:val="28"/>
              </w:rPr>
              <w:t>savnes detaljeret økonomisk grundlag</w:t>
            </w:r>
            <w:r w:rsidR="00F9491A">
              <w:rPr>
                <w:sz w:val="28"/>
                <w:szCs w:val="28"/>
              </w:rPr>
              <w:t xml:space="preserve"> til vurdering af</w:t>
            </w:r>
            <w:r w:rsidR="00E63714">
              <w:rPr>
                <w:sz w:val="28"/>
                <w:szCs w:val="28"/>
              </w:rPr>
              <w:t xml:space="preserve"> for og imod</w:t>
            </w:r>
            <w:r w:rsidR="00B75306">
              <w:rPr>
                <w:sz w:val="28"/>
                <w:szCs w:val="28"/>
              </w:rPr>
              <w:t xml:space="preserve">. </w:t>
            </w:r>
            <w:r w:rsidR="00E63714">
              <w:rPr>
                <w:sz w:val="28"/>
                <w:szCs w:val="28"/>
              </w:rPr>
              <w:t>Forslaget tages med på kommende generalforsamling</w:t>
            </w:r>
            <w:r w:rsidR="005546D7">
              <w:rPr>
                <w:sz w:val="28"/>
                <w:szCs w:val="28"/>
              </w:rPr>
              <w:t>.</w:t>
            </w:r>
          </w:p>
          <w:p w14:paraId="5EB18E9F" w14:textId="49047FB6" w:rsidR="005546D7" w:rsidRPr="004C10F2" w:rsidRDefault="005546D7" w:rsidP="00865595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efterlyser </w:t>
            </w:r>
            <w:r w:rsidR="00A240E4">
              <w:rPr>
                <w:sz w:val="28"/>
                <w:szCs w:val="28"/>
              </w:rPr>
              <w:t>gode ideer og frivillige til aktiviteter i afdelingen</w:t>
            </w:r>
            <w:r w:rsidR="00333682">
              <w:rPr>
                <w:sz w:val="28"/>
                <w:szCs w:val="28"/>
              </w:rPr>
              <w:t>.</w:t>
            </w:r>
          </w:p>
        </w:tc>
      </w:tr>
      <w:tr w:rsidR="00BA420E" w14:paraId="76B15C95" w14:textId="77777777" w:rsidTr="003D28FD">
        <w:tc>
          <w:tcPr>
            <w:tcW w:w="0" w:type="auto"/>
          </w:tcPr>
          <w:p w14:paraId="44D15DFC" w14:textId="704B5546" w:rsidR="00BA420E" w:rsidRPr="003D28FD" w:rsidRDefault="00BA420E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14:paraId="2F0F5C1F" w14:textId="7CCAFEDF" w:rsidR="00BA420E" w:rsidRPr="003D28FD" w:rsidRDefault="00BA420E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</w:t>
            </w:r>
            <w:r w:rsidR="00BC4FFE" w:rsidRPr="003D28FD">
              <w:rPr>
                <w:b/>
                <w:bCs/>
                <w:sz w:val="28"/>
                <w:szCs w:val="28"/>
              </w:rPr>
              <w:t xml:space="preserve"> </w:t>
            </w:r>
            <w:r w:rsidRPr="003D28FD">
              <w:rPr>
                <w:b/>
                <w:bCs/>
                <w:sz w:val="28"/>
                <w:szCs w:val="28"/>
              </w:rPr>
              <w:t>møde</w:t>
            </w:r>
          </w:p>
        </w:tc>
        <w:tc>
          <w:tcPr>
            <w:tcW w:w="5199" w:type="dxa"/>
          </w:tcPr>
          <w:p w14:paraId="7B4DE75A" w14:textId="46B55BF8" w:rsidR="00BA420E" w:rsidRPr="00BC4FFE" w:rsidRDefault="005E7768" w:rsidP="008655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5914B4">
              <w:rPr>
                <w:sz w:val="28"/>
                <w:szCs w:val="28"/>
              </w:rPr>
              <w:t>01 august.</w:t>
            </w:r>
          </w:p>
        </w:tc>
      </w:tr>
    </w:tbl>
    <w:p w14:paraId="37ADD7DE" w14:textId="5369DBDF" w:rsidR="00F35BE4" w:rsidRPr="00E063CD" w:rsidRDefault="00F35BE4" w:rsidP="00865595">
      <w:pPr>
        <w:spacing w:line="240" w:lineRule="auto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B7EA" w14:textId="77777777" w:rsidR="00B247B1" w:rsidRDefault="00B247B1" w:rsidP="002D3578">
      <w:pPr>
        <w:spacing w:after="0" w:line="240" w:lineRule="auto"/>
      </w:pPr>
      <w:r>
        <w:separator/>
      </w:r>
    </w:p>
  </w:endnote>
  <w:endnote w:type="continuationSeparator" w:id="0">
    <w:p w14:paraId="4E3CAB41" w14:textId="77777777" w:rsidR="00B247B1" w:rsidRDefault="00B247B1" w:rsidP="002D3578">
      <w:pPr>
        <w:spacing w:after="0" w:line="240" w:lineRule="auto"/>
      </w:pPr>
      <w:r>
        <w:continuationSeparator/>
      </w:r>
    </w:p>
  </w:endnote>
  <w:endnote w:type="continuationNotice" w:id="1">
    <w:p w14:paraId="1A398AD5" w14:textId="77777777" w:rsidR="00B247B1" w:rsidRDefault="00B24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Default="00E1751F" w:rsidP="00E1751F">
    <w:pPr>
      <w:pStyle w:val="Sidefod"/>
      <w:jc w:val="right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arabisk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E5E3" w14:textId="77777777" w:rsidR="00B247B1" w:rsidRDefault="00B247B1" w:rsidP="002D3578">
      <w:pPr>
        <w:spacing w:after="0" w:line="240" w:lineRule="auto"/>
      </w:pPr>
      <w:r>
        <w:separator/>
      </w:r>
    </w:p>
  </w:footnote>
  <w:footnote w:type="continuationSeparator" w:id="0">
    <w:p w14:paraId="62F28D43" w14:textId="77777777" w:rsidR="00B247B1" w:rsidRDefault="00B247B1" w:rsidP="002D3578">
      <w:pPr>
        <w:spacing w:after="0" w:line="240" w:lineRule="auto"/>
      </w:pPr>
      <w:r>
        <w:continuationSeparator/>
      </w:r>
    </w:p>
  </w:footnote>
  <w:footnote w:type="continuationNotice" w:id="1">
    <w:p w14:paraId="51E52FEB" w14:textId="77777777" w:rsidR="00B247B1" w:rsidRDefault="00B24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8BE1" w14:textId="4BF4E899" w:rsidR="00243A76" w:rsidRPr="00B50E68" w:rsidRDefault="00E536F9" w:rsidP="0041450E">
    <w:pPr>
      <w:pStyle w:val="Sidehoved"/>
      <w:jc w:val="right"/>
      <w:rPr>
        <w:rFonts w:ascii="Arial" w:hAnsi="Arial" w:cs="Arial"/>
        <w:b/>
        <w:bCs/>
        <w:sz w:val="24"/>
        <w:szCs w:val="24"/>
      </w:rPr>
    </w:pPr>
    <w:r w:rsidRPr="00B50E68">
      <w:rPr>
        <w:rFonts w:ascii="Arial" w:hAnsi="Arial" w:cs="Arial"/>
        <w:b/>
        <w:bCs/>
        <w:sz w:val="24"/>
        <w:szCs w:val="24"/>
      </w:rPr>
      <w:t>Boligforeningen FREMAD</w:t>
    </w:r>
  </w:p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1"/>
  </w:num>
  <w:num w:numId="2" w16cid:durableId="130831028">
    <w:abstractNumId w:val="2"/>
  </w:num>
  <w:num w:numId="3" w16cid:durableId="2019037943">
    <w:abstractNumId w:val="7"/>
  </w:num>
  <w:num w:numId="4" w16cid:durableId="486478872">
    <w:abstractNumId w:val="8"/>
  </w:num>
  <w:num w:numId="5" w16cid:durableId="999622248">
    <w:abstractNumId w:val="3"/>
  </w:num>
  <w:num w:numId="6" w16cid:durableId="434400366">
    <w:abstractNumId w:val="6"/>
  </w:num>
  <w:num w:numId="7" w16cid:durableId="469438373">
    <w:abstractNumId w:val="0"/>
  </w:num>
  <w:num w:numId="8" w16cid:durableId="1645574384">
    <w:abstractNumId w:val="9"/>
  </w:num>
  <w:num w:numId="9" w16cid:durableId="510989200">
    <w:abstractNumId w:val="4"/>
  </w:num>
  <w:num w:numId="10" w16cid:durableId="659381655">
    <w:abstractNumId w:val="5"/>
  </w:num>
  <w:num w:numId="11" w16cid:durableId="2116443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3C3"/>
    <w:rsid w:val="00015D5E"/>
    <w:rsid w:val="000220B8"/>
    <w:rsid w:val="00027037"/>
    <w:rsid w:val="000270AA"/>
    <w:rsid w:val="00027287"/>
    <w:rsid w:val="00027B29"/>
    <w:rsid w:val="00027B6C"/>
    <w:rsid w:val="000301CC"/>
    <w:rsid w:val="00034100"/>
    <w:rsid w:val="00037822"/>
    <w:rsid w:val="00037F8D"/>
    <w:rsid w:val="00041A5C"/>
    <w:rsid w:val="00041DDB"/>
    <w:rsid w:val="0004206F"/>
    <w:rsid w:val="0004211C"/>
    <w:rsid w:val="000426F5"/>
    <w:rsid w:val="00044299"/>
    <w:rsid w:val="00054707"/>
    <w:rsid w:val="00056F1E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676C"/>
    <w:rsid w:val="00096CA7"/>
    <w:rsid w:val="0009738F"/>
    <w:rsid w:val="00097EB1"/>
    <w:rsid w:val="000A1F1A"/>
    <w:rsid w:val="000B17C2"/>
    <w:rsid w:val="000B32A5"/>
    <w:rsid w:val="000B47EE"/>
    <w:rsid w:val="000B762F"/>
    <w:rsid w:val="000C03C0"/>
    <w:rsid w:val="000C0891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37C5"/>
    <w:rsid w:val="000F643A"/>
    <w:rsid w:val="000F67AB"/>
    <w:rsid w:val="000F7602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308BD"/>
    <w:rsid w:val="001315A8"/>
    <w:rsid w:val="00135C48"/>
    <w:rsid w:val="00135D09"/>
    <w:rsid w:val="00141AA1"/>
    <w:rsid w:val="0014750C"/>
    <w:rsid w:val="00155D1A"/>
    <w:rsid w:val="00160A4E"/>
    <w:rsid w:val="00162A4C"/>
    <w:rsid w:val="00164E19"/>
    <w:rsid w:val="00165E58"/>
    <w:rsid w:val="00173362"/>
    <w:rsid w:val="00174EF8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92362"/>
    <w:rsid w:val="00193629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B73F8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4453"/>
    <w:rsid w:val="001E57E9"/>
    <w:rsid w:val="001E700A"/>
    <w:rsid w:val="001F379A"/>
    <w:rsid w:val="001F48AB"/>
    <w:rsid w:val="001F7585"/>
    <w:rsid w:val="0020268E"/>
    <w:rsid w:val="00203954"/>
    <w:rsid w:val="002055F9"/>
    <w:rsid w:val="0020652B"/>
    <w:rsid w:val="00212D7E"/>
    <w:rsid w:val="002146EE"/>
    <w:rsid w:val="00214942"/>
    <w:rsid w:val="0021603F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2687"/>
    <w:rsid w:val="0025496E"/>
    <w:rsid w:val="00254D98"/>
    <w:rsid w:val="00255CE8"/>
    <w:rsid w:val="00257058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5F87"/>
    <w:rsid w:val="00292B3E"/>
    <w:rsid w:val="0029328E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0DEC"/>
    <w:rsid w:val="002E55DD"/>
    <w:rsid w:val="002E5B0C"/>
    <w:rsid w:val="002E7BAD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35E1"/>
    <w:rsid w:val="00306642"/>
    <w:rsid w:val="0030725E"/>
    <w:rsid w:val="00312EBB"/>
    <w:rsid w:val="00315584"/>
    <w:rsid w:val="00321E8D"/>
    <w:rsid w:val="003247C8"/>
    <w:rsid w:val="00333682"/>
    <w:rsid w:val="003342C7"/>
    <w:rsid w:val="00334880"/>
    <w:rsid w:val="00335CC5"/>
    <w:rsid w:val="00337AE2"/>
    <w:rsid w:val="00337B59"/>
    <w:rsid w:val="00343084"/>
    <w:rsid w:val="00345CD9"/>
    <w:rsid w:val="00352B0F"/>
    <w:rsid w:val="00353BE3"/>
    <w:rsid w:val="00354A2D"/>
    <w:rsid w:val="00355C7E"/>
    <w:rsid w:val="00356357"/>
    <w:rsid w:val="003613CA"/>
    <w:rsid w:val="00361D6F"/>
    <w:rsid w:val="003636F1"/>
    <w:rsid w:val="00363770"/>
    <w:rsid w:val="003643E1"/>
    <w:rsid w:val="00364454"/>
    <w:rsid w:val="00373FFE"/>
    <w:rsid w:val="003758D8"/>
    <w:rsid w:val="00376661"/>
    <w:rsid w:val="003848AD"/>
    <w:rsid w:val="00385C48"/>
    <w:rsid w:val="0038792C"/>
    <w:rsid w:val="00387AAE"/>
    <w:rsid w:val="003A14E7"/>
    <w:rsid w:val="003A4611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D11F9"/>
    <w:rsid w:val="003D26D3"/>
    <w:rsid w:val="003D28FD"/>
    <w:rsid w:val="003D3220"/>
    <w:rsid w:val="003D4601"/>
    <w:rsid w:val="003D74EA"/>
    <w:rsid w:val="003D7E87"/>
    <w:rsid w:val="003E0CBC"/>
    <w:rsid w:val="003E1CD1"/>
    <w:rsid w:val="003E2528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020DB"/>
    <w:rsid w:val="00411EAF"/>
    <w:rsid w:val="0041423E"/>
    <w:rsid w:val="0041450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5375A"/>
    <w:rsid w:val="004642AE"/>
    <w:rsid w:val="004663B4"/>
    <w:rsid w:val="00466F98"/>
    <w:rsid w:val="0047004A"/>
    <w:rsid w:val="004723A4"/>
    <w:rsid w:val="00472680"/>
    <w:rsid w:val="00474BC3"/>
    <w:rsid w:val="00475247"/>
    <w:rsid w:val="00476E51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37C5"/>
    <w:rsid w:val="004A46B0"/>
    <w:rsid w:val="004A57CF"/>
    <w:rsid w:val="004A6AAD"/>
    <w:rsid w:val="004B29C0"/>
    <w:rsid w:val="004B68BB"/>
    <w:rsid w:val="004B7340"/>
    <w:rsid w:val="004C0328"/>
    <w:rsid w:val="004C0378"/>
    <w:rsid w:val="004C10F2"/>
    <w:rsid w:val="004C16AC"/>
    <w:rsid w:val="004C6598"/>
    <w:rsid w:val="004C79EC"/>
    <w:rsid w:val="004D0502"/>
    <w:rsid w:val="004D227A"/>
    <w:rsid w:val="004D5BF4"/>
    <w:rsid w:val="004E267D"/>
    <w:rsid w:val="004E2EBA"/>
    <w:rsid w:val="004E6456"/>
    <w:rsid w:val="004E7FCE"/>
    <w:rsid w:val="004F0AA6"/>
    <w:rsid w:val="004F1B85"/>
    <w:rsid w:val="004F6116"/>
    <w:rsid w:val="004F6FEA"/>
    <w:rsid w:val="0050569C"/>
    <w:rsid w:val="00506004"/>
    <w:rsid w:val="0051737B"/>
    <w:rsid w:val="005202D4"/>
    <w:rsid w:val="00521A10"/>
    <w:rsid w:val="00521BC8"/>
    <w:rsid w:val="005249EF"/>
    <w:rsid w:val="0052688F"/>
    <w:rsid w:val="00531F1D"/>
    <w:rsid w:val="0053478D"/>
    <w:rsid w:val="00536DDE"/>
    <w:rsid w:val="00540B93"/>
    <w:rsid w:val="0054261B"/>
    <w:rsid w:val="00545805"/>
    <w:rsid w:val="005522A3"/>
    <w:rsid w:val="005546D7"/>
    <w:rsid w:val="005623FB"/>
    <w:rsid w:val="00567D83"/>
    <w:rsid w:val="0057098E"/>
    <w:rsid w:val="00571AC1"/>
    <w:rsid w:val="00571BD4"/>
    <w:rsid w:val="00580611"/>
    <w:rsid w:val="005813DA"/>
    <w:rsid w:val="00581D99"/>
    <w:rsid w:val="00581EBA"/>
    <w:rsid w:val="005821BF"/>
    <w:rsid w:val="0058238F"/>
    <w:rsid w:val="005838FE"/>
    <w:rsid w:val="005914B4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179D"/>
    <w:rsid w:val="0060260F"/>
    <w:rsid w:val="006075D3"/>
    <w:rsid w:val="00610F15"/>
    <w:rsid w:val="006116D8"/>
    <w:rsid w:val="00611F06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1BC3"/>
    <w:rsid w:val="00634340"/>
    <w:rsid w:val="00636CFF"/>
    <w:rsid w:val="00641BB3"/>
    <w:rsid w:val="0064788B"/>
    <w:rsid w:val="00650A76"/>
    <w:rsid w:val="00650E49"/>
    <w:rsid w:val="006518BC"/>
    <w:rsid w:val="0065358F"/>
    <w:rsid w:val="00653B2C"/>
    <w:rsid w:val="00655D79"/>
    <w:rsid w:val="0065610A"/>
    <w:rsid w:val="0065618A"/>
    <w:rsid w:val="00656F8F"/>
    <w:rsid w:val="00663621"/>
    <w:rsid w:val="00670EE5"/>
    <w:rsid w:val="0067394B"/>
    <w:rsid w:val="00673D8B"/>
    <w:rsid w:val="00674D55"/>
    <w:rsid w:val="00677B3E"/>
    <w:rsid w:val="006823A4"/>
    <w:rsid w:val="00684D0E"/>
    <w:rsid w:val="00684FA4"/>
    <w:rsid w:val="00685C22"/>
    <w:rsid w:val="00686504"/>
    <w:rsid w:val="0068760E"/>
    <w:rsid w:val="00687B0B"/>
    <w:rsid w:val="006945A3"/>
    <w:rsid w:val="00694EF9"/>
    <w:rsid w:val="006962A2"/>
    <w:rsid w:val="00697C53"/>
    <w:rsid w:val="006A278D"/>
    <w:rsid w:val="006A3280"/>
    <w:rsid w:val="006A4183"/>
    <w:rsid w:val="006B098A"/>
    <w:rsid w:val="006B0B9E"/>
    <w:rsid w:val="006B1346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109A"/>
    <w:rsid w:val="006E12F5"/>
    <w:rsid w:val="006F2319"/>
    <w:rsid w:val="006F293A"/>
    <w:rsid w:val="006F3537"/>
    <w:rsid w:val="006F4894"/>
    <w:rsid w:val="007004D5"/>
    <w:rsid w:val="0070097D"/>
    <w:rsid w:val="00701002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005A"/>
    <w:rsid w:val="00722899"/>
    <w:rsid w:val="00725779"/>
    <w:rsid w:val="00725DDE"/>
    <w:rsid w:val="007264CB"/>
    <w:rsid w:val="00727F74"/>
    <w:rsid w:val="007323D0"/>
    <w:rsid w:val="007327DA"/>
    <w:rsid w:val="00737461"/>
    <w:rsid w:val="00737740"/>
    <w:rsid w:val="007412A1"/>
    <w:rsid w:val="00741E69"/>
    <w:rsid w:val="007429DC"/>
    <w:rsid w:val="00744562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0A0E"/>
    <w:rsid w:val="007B0C71"/>
    <w:rsid w:val="007B1B25"/>
    <w:rsid w:val="007B2CBA"/>
    <w:rsid w:val="007B6124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2D1"/>
    <w:rsid w:val="007E36C8"/>
    <w:rsid w:val="007E5010"/>
    <w:rsid w:val="007F047D"/>
    <w:rsid w:val="007F132A"/>
    <w:rsid w:val="007F1D51"/>
    <w:rsid w:val="007F3AD9"/>
    <w:rsid w:val="007F4582"/>
    <w:rsid w:val="007F6929"/>
    <w:rsid w:val="007F7E2F"/>
    <w:rsid w:val="008015C4"/>
    <w:rsid w:val="00805BEC"/>
    <w:rsid w:val="0080684B"/>
    <w:rsid w:val="0080753A"/>
    <w:rsid w:val="00807818"/>
    <w:rsid w:val="008146F8"/>
    <w:rsid w:val="00821341"/>
    <w:rsid w:val="00822FB7"/>
    <w:rsid w:val="008242C9"/>
    <w:rsid w:val="00824F5E"/>
    <w:rsid w:val="0082502C"/>
    <w:rsid w:val="0083077D"/>
    <w:rsid w:val="008322AB"/>
    <w:rsid w:val="00832ABA"/>
    <w:rsid w:val="008337BE"/>
    <w:rsid w:val="00833B90"/>
    <w:rsid w:val="00834D5A"/>
    <w:rsid w:val="008423E5"/>
    <w:rsid w:val="00850EBC"/>
    <w:rsid w:val="008564A8"/>
    <w:rsid w:val="008569B7"/>
    <w:rsid w:val="00857A92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4221"/>
    <w:rsid w:val="008B5792"/>
    <w:rsid w:val="008C2B79"/>
    <w:rsid w:val="008C3F44"/>
    <w:rsid w:val="008C4624"/>
    <w:rsid w:val="008C55C6"/>
    <w:rsid w:val="008C5A8C"/>
    <w:rsid w:val="008C5C10"/>
    <w:rsid w:val="008D4440"/>
    <w:rsid w:val="008D5D65"/>
    <w:rsid w:val="008D6DA2"/>
    <w:rsid w:val="008D703C"/>
    <w:rsid w:val="008D7B41"/>
    <w:rsid w:val="008D7D1B"/>
    <w:rsid w:val="008E28F1"/>
    <w:rsid w:val="008E2D2D"/>
    <w:rsid w:val="008E3B8F"/>
    <w:rsid w:val="008E5471"/>
    <w:rsid w:val="008E646F"/>
    <w:rsid w:val="008E6520"/>
    <w:rsid w:val="008F1804"/>
    <w:rsid w:val="008F2972"/>
    <w:rsid w:val="008F318A"/>
    <w:rsid w:val="008F6413"/>
    <w:rsid w:val="00901011"/>
    <w:rsid w:val="00901BD7"/>
    <w:rsid w:val="00903F79"/>
    <w:rsid w:val="0090400B"/>
    <w:rsid w:val="0090457F"/>
    <w:rsid w:val="00904F5B"/>
    <w:rsid w:val="009078C8"/>
    <w:rsid w:val="00907E2A"/>
    <w:rsid w:val="00917F4E"/>
    <w:rsid w:val="0093085F"/>
    <w:rsid w:val="00931FCC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3C25"/>
    <w:rsid w:val="00963FBD"/>
    <w:rsid w:val="009704CE"/>
    <w:rsid w:val="00972A5E"/>
    <w:rsid w:val="00974419"/>
    <w:rsid w:val="0097469A"/>
    <w:rsid w:val="009838C3"/>
    <w:rsid w:val="00984080"/>
    <w:rsid w:val="00986427"/>
    <w:rsid w:val="0099542D"/>
    <w:rsid w:val="009A0741"/>
    <w:rsid w:val="009A124D"/>
    <w:rsid w:val="009A1658"/>
    <w:rsid w:val="009A3E35"/>
    <w:rsid w:val="009A497B"/>
    <w:rsid w:val="009A6192"/>
    <w:rsid w:val="009B11FD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6581"/>
    <w:rsid w:val="009E695F"/>
    <w:rsid w:val="009F4022"/>
    <w:rsid w:val="009F66A0"/>
    <w:rsid w:val="009F66C6"/>
    <w:rsid w:val="009F6CE2"/>
    <w:rsid w:val="009F6CFC"/>
    <w:rsid w:val="009F700D"/>
    <w:rsid w:val="00A04794"/>
    <w:rsid w:val="00A105F5"/>
    <w:rsid w:val="00A14B3E"/>
    <w:rsid w:val="00A15A8C"/>
    <w:rsid w:val="00A164C4"/>
    <w:rsid w:val="00A20965"/>
    <w:rsid w:val="00A240E4"/>
    <w:rsid w:val="00A323B4"/>
    <w:rsid w:val="00A34D26"/>
    <w:rsid w:val="00A34D29"/>
    <w:rsid w:val="00A40538"/>
    <w:rsid w:val="00A439F2"/>
    <w:rsid w:val="00A4409D"/>
    <w:rsid w:val="00A473C4"/>
    <w:rsid w:val="00A50069"/>
    <w:rsid w:val="00A573FA"/>
    <w:rsid w:val="00A57ECF"/>
    <w:rsid w:val="00A70FE0"/>
    <w:rsid w:val="00A710B3"/>
    <w:rsid w:val="00A712B6"/>
    <w:rsid w:val="00A75B97"/>
    <w:rsid w:val="00A82C29"/>
    <w:rsid w:val="00A84CB0"/>
    <w:rsid w:val="00A856D3"/>
    <w:rsid w:val="00A919E8"/>
    <w:rsid w:val="00A947B7"/>
    <w:rsid w:val="00AA0032"/>
    <w:rsid w:val="00AA2CB8"/>
    <w:rsid w:val="00AA2F36"/>
    <w:rsid w:val="00AA56CF"/>
    <w:rsid w:val="00AB2FFD"/>
    <w:rsid w:val="00AB3305"/>
    <w:rsid w:val="00AB6830"/>
    <w:rsid w:val="00AB6C3A"/>
    <w:rsid w:val="00AB7993"/>
    <w:rsid w:val="00AC217B"/>
    <w:rsid w:val="00AC58B9"/>
    <w:rsid w:val="00AC62FC"/>
    <w:rsid w:val="00AD095D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209E9"/>
    <w:rsid w:val="00B21616"/>
    <w:rsid w:val="00B221F4"/>
    <w:rsid w:val="00B23817"/>
    <w:rsid w:val="00B241DF"/>
    <w:rsid w:val="00B247B1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0E68"/>
    <w:rsid w:val="00B519C3"/>
    <w:rsid w:val="00B51BDA"/>
    <w:rsid w:val="00B5381C"/>
    <w:rsid w:val="00B543FA"/>
    <w:rsid w:val="00B56604"/>
    <w:rsid w:val="00B6285D"/>
    <w:rsid w:val="00B6340A"/>
    <w:rsid w:val="00B67EAC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F5E"/>
    <w:rsid w:val="00BC4DBA"/>
    <w:rsid w:val="00BC4FFE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7730"/>
    <w:rsid w:val="00C47EAC"/>
    <w:rsid w:val="00C5193B"/>
    <w:rsid w:val="00C53E6A"/>
    <w:rsid w:val="00C549D0"/>
    <w:rsid w:val="00C567DB"/>
    <w:rsid w:val="00C57C32"/>
    <w:rsid w:val="00C6033B"/>
    <w:rsid w:val="00C60AFA"/>
    <w:rsid w:val="00C62E06"/>
    <w:rsid w:val="00C644D0"/>
    <w:rsid w:val="00C6461F"/>
    <w:rsid w:val="00C672B8"/>
    <w:rsid w:val="00C72C40"/>
    <w:rsid w:val="00C75EE6"/>
    <w:rsid w:val="00C82A9F"/>
    <w:rsid w:val="00C83C04"/>
    <w:rsid w:val="00C87F5E"/>
    <w:rsid w:val="00C9549D"/>
    <w:rsid w:val="00CA2B35"/>
    <w:rsid w:val="00CA3EED"/>
    <w:rsid w:val="00CA59BE"/>
    <w:rsid w:val="00CA6B9B"/>
    <w:rsid w:val="00CA7B87"/>
    <w:rsid w:val="00CB0832"/>
    <w:rsid w:val="00CB1F89"/>
    <w:rsid w:val="00CB5221"/>
    <w:rsid w:val="00CB52C9"/>
    <w:rsid w:val="00CB57F1"/>
    <w:rsid w:val="00CB58B4"/>
    <w:rsid w:val="00CB64F6"/>
    <w:rsid w:val="00CB7A4F"/>
    <w:rsid w:val="00CC08D0"/>
    <w:rsid w:val="00CD3816"/>
    <w:rsid w:val="00CD58AC"/>
    <w:rsid w:val="00CE689B"/>
    <w:rsid w:val="00CE6E19"/>
    <w:rsid w:val="00CE7315"/>
    <w:rsid w:val="00CF66A3"/>
    <w:rsid w:val="00CF6B90"/>
    <w:rsid w:val="00D0010C"/>
    <w:rsid w:val="00D01B18"/>
    <w:rsid w:val="00D04A7D"/>
    <w:rsid w:val="00D051A9"/>
    <w:rsid w:val="00D05E84"/>
    <w:rsid w:val="00D06AEC"/>
    <w:rsid w:val="00D11A77"/>
    <w:rsid w:val="00D14DC0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B20"/>
    <w:rsid w:val="00D94D27"/>
    <w:rsid w:val="00DA1321"/>
    <w:rsid w:val="00DA3768"/>
    <w:rsid w:val="00DA5C98"/>
    <w:rsid w:val="00DA6C0A"/>
    <w:rsid w:val="00DB041A"/>
    <w:rsid w:val="00DB45B4"/>
    <w:rsid w:val="00DB4CC9"/>
    <w:rsid w:val="00DB6BF5"/>
    <w:rsid w:val="00DC11B8"/>
    <w:rsid w:val="00DC2F9E"/>
    <w:rsid w:val="00DC5370"/>
    <w:rsid w:val="00DC55D6"/>
    <w:rsid w:val="00DC5A1D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DF699A"/>
    <w:rsid w:val="00E01694"/>
    <w:rsid w:val="00E02782"/>
    <w:rsid w:val="00E05B74"/>
    <w:rsid w:val="00E063CD"/>
    <w:rsid w:val="00E10011"/>
    <w:rsid w:val="00E113CF"/>
    <w:rsid w:val="00E133A2"/>
    <w:rsid w:val="00E13A85"/>
    <w:rsid w:val="00E174AB"/>
    <w:rsid w:val="00E1751F"/>
    <w:rsid w:val="00E22A6B"/>
    <w:rsid w:val="00E3109A"/>
    <w:rsid w:val="00E3189B"/>
    <w:rsid w:val="00E31EF5"/>
    <w:rsid w:val="00E34894"/>
    <w:rsid w:val="00E351A0"/>
    <w:rsid w:val="00E35633"/>
    <w:rsid w:val="00E379F7"/>
    <w:rsid w:val="00E42E78"/>
    <w:rsid w:val="00E44FA4"/>
    <w:rsid w:val="00E46B40"/>
    <w:rsid w:val="00E47DF7"/>
    <w:rsid w:val="00E5104C"/>
    <w:rsid w:val="00E536F9"/>
    <w:rsid w:val="00E5474A"/>
    <w:rsid w:val="00E54EE8"/>
    <w:rsid w:val="00E56C40"/>
    <w:rsid w:val="00E574FD"/>
    <w:rsid w:val="00E57973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C65"/>
    <w:rsid w:val="00E83A5D"/>
    <w:rsid w:val="00E872A2"/>
    <w:rsid w:val="00E90815"/>
    <w:rsid w:val="00E96E2E"/>
    <w:rsid w:val="00E96E58"/>
    <w:rsid w:val="00E9748E"/>
    <w:rsid w:val="00E97B1C"/>
    <w:rsid w:val="00EA1CE5"/>
    <w:rsid w:val="00EA59B5"/>
    <w:rsid w:val="00EA6F26"/>
    <w:rsid w:val="00EB0D4C"/>
    <w:rsid w:val="00EB3632"/>
    <w:rsid w:val="00EB3E62"/>
    <w:rsid w:val="00EB4276"/>
    <w:rsid w:val="00EC2C59"/>
    <w:rsid w:val="00EC3808"/>
    <w:rsid w:val="00EC3AE9"/>
    <w:rsid w:val="00EC472F"/>
    <w:rsid w:val="00EC6A71"/>
    <w:rsid w:val="00ED2309"/>
    <w:rsid w:val="00ED2BCA"/>
    <w:rsid w:val="00ED3C0C"/>
    <w:rsid w:val="00ED429A"/>
    <w:rsid w:val="00EE045D"/>
    <w:rsid w:val="00EE08B2"/>
    <w:rsid w:val="00EE4DEA"/>
    <w:rsid w:val="00EF05F2"/>
    <w:rsid w:val="00EF186A"/>
    <w:rsid w:val="00EF4992"/>
    <w:rsid w:val="00EF515A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16605"/>
    <w:rsid w:val="00F2033D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52C42"/>
    <w:rsid w:val="00F5518E"/>
    <w:rsid w:val="00F55D9E"/>
    <w:rsid w:val="00F56FAE"/>
    <w:rsid w:val="00F61B84"/>
    <w:rsid w:val="00F62C6F"/>
    <w:rsid w:val="00F6558B"/>
    <w:rsid w:val="00F66020"/>
    <w:rsid w:val="00F729E5"/>
    <w:rsid w:val="00F82118"/>
    <w:rsid w:val="00F83319"/>
    <w:rsid w:val="00F84F71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A83"/>
    <w:rsid w:val="00FB7842"/>
    <w:rsid w:val="00FC0481"/>
    <w:rsid w:val="00FC15D0"/>
    <w:rsid w:val="00FC2493"/>
    <w:rsid w:val="00FC6459"/>
    <w:rsid w:val="00FC749F"/>
    <w:rsid w:val="00FC7F38"/>
    <w:rsid w:val="00FD12F5"/>
    <w:rsid w:val="00FD13DA"/>
    <w:rsid w:val="00FD2800"/>
    <w:rsid w:val="00FD656F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110</cp:revision>
  <cp:lastPrinted>2013-09-30T21:02:00Z</cp:lastPrinted>
  <dcterms:created xsi:type="dcterms:W3CDTF">2022-07-02T16:35:00Z</dcterms:created>
  <dcterms:modified xsi:type="dcterms:W3CDTF">2022-07-05T12:06:00Z</dcterms:modified>
  <cp:contentStatus/>
</cp:coreProperties>
</file>